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BCB84" w14:textId="08B6726B" w:rsidR="001F5CFE" w:rsidRPr="001F5CFE" w:rsidRDefault="001F5CFE" w:rsidP="001F5CFE">
      <w:pPr>
        <w:spacing w:after="0" w:line="360" w:lineRule="auto"/>
        <w:jc w:val="center"/>
        <w:rPr>
          <w:b/>
        </w:rPr>
      </w:pPr>
      <w:r w:rsidRPr="001F5CFE">
        <w:rPr>
          <w:b/>
        </w:rPr>
        <w:t>P</w:t>
      </w:r>
      <w:r w:rsidR="00962756">
        <w:rPr>
          <w:b/>
        </w:rPr>
        <w:t>ROJETO DE LEI LEGISLATIVO Nº 014</w:t>
      </w:r>
      <w:r w:rsidRPr="001F5CFE">
        <w:rPr>
          <w:b/>
        </w:rPr>
        <w:t>/2025</w:t>
      </w:r>
    </w:p>
    <w:p w14:paraId="60CB7984" w14:textId="77777777" w:rsidR="001F5CFE" w:rsidRPr="001F5CFE" w:rsidRDefault="001F5CFE" w:rsidP="001F5CFE">
      <w:pPr>
        <w:spacing w:after="0" w:line="360" w:lineRule="auto"/>
        <w:rPr>
          <w:b/>
        </w:rPr>
      </w:pPr>
      <w:bookmarkStart w:id="0" w:name="_GoBack"/>
      <w:bookmarkEnd w:id="0"/>
    </w:p>
    <w:p w14:paraId="7901B2D0" w14:textId="77777777" w:rsidR="001F5CFE" w:rsidRPr="001F5CFE" w:rsidRDefault="001F5CFE" w:rsidP="001F5CFE">
      <w:pPr>
        <w:spacing w:after="0" w:line="360" w:lineRule="auto"/>
        <w:ind w:left="4536"/>
        <w:jc w:val="both"/>
        <w:rPr>
          <w:b/>
        </w:rPr>
      </w:pPr>
      <w:r w:rsidRPr="001F5CFE">
        <w:rPr>
          <w:b/>
        </w:rPr>
        <w:t>DISPÕE SOBRE A DENOMINAÇÃO DE PONTE NA LINHA ARROIO DA SECA BAIXA E DÁ OUTRAS PROVIDÊNCIAS.</w:t>
      </w:r>
    </w:p>
    <w:p w14:paraId="5135CB0D" w14:textId="77777777" w:rsidR="001F5CFE" w:rsidRDefault="001F5CFE" w:rsidP="001F5CFE">
      <w:pPr>
        <w:spacing w:after="0" w:line="360" w:lineRule="auto"/>
      </w:pPr>
    </w:p>
    <w:p w14:paraId="17BB845F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 Vereador abaixo assinado, no uso de suas atribuições legais e amparado na Lei Orgânica Municipal e Regimento Interno, encaminha e propõe</w:t>
      </w:r>
      <w:proofErr w:type="gramEnd"/>
      <w:r>
        <w:rPr>
          <w:rFonts w:ascii="Times New Roman" w:hAnsi="Times New Roman" w:cs="Times New Roman"/>
        </w:rPr>
        <w:t xml:space="preserve"> o seguinte projeto de Lei Legislativo:</w:t>
      </w:r>
    </w:p>
    <w:p w14:paraId="0FD1F167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426BB70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1º</w:t>
      </w:r>
      <w:r>
        <w:rPr>
          <w:rFonts w:ascii="Times New Roman" w:hAnsi="Times New Roman" w:cs="Times New Roman"/>
        </w:rPr>
        <w:t xml:space="preserve"> - A ponte situada entre as Linhas Arroio da Seca Baixa e Ernesto Alves, nas imediações do imóvel pertencente à Massa Falida de </w:t>
      </w:r>
      <w:proofErr w:type="spellStart"/>
      <w:r>
        <w:rPr>
          <w:rFonts w:ascii="Times New Roman" w:hAnsi="Times New Roman" w:cs="Times New Roman"/>
        </w:rPr>
        <w:t>Hollmann</w:t>
      </w:r>
      <w:proofErr w:type="spellEnd"/>
      <w:r>
        <w:rPr>
          <w:rFonts w:ascii="Times New Roman" w:hAnsi="Times New Roman" w:cs="Times New Roman"/>
        </w:rPr>
        <w:t xml:space="preserve"> Laticínios, passa a denominar-se “</w:t>
      </w:r>
      <w:r>
        <w:rPr>
          <w:rFonts w:ascii="Times New Roman" w:hAnsi="Times New Roman" w:cs="Times New Roman"/>
          <w:b/>
          <w:bCs/>
        </w:rPr>
        <w:t>ARNO HOLLMANN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bCs/>
        </w:rPr>
        <w:t>"</w:t>
      </w:r>
      <w:proofErr w:type="gramEnd"/>
      <w:r>
        <w:rPr>
          <w:rFonts w:ascii="Times New Roman" w:hAnsi="Times New Roman" w:cs="Times New Roman"/>
        </w:rPr>
        <w:t>.</w:t>
      </w:r>
    </w:p>
    <w:p w14:paraId="5CF161F2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33476BD6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2°</w:t>
      </w:r>
      <w:r>
        <w:rPr>
          <w:rFonts w:ascii="Times New Roman" w:hAnsi="Times New Roman" w:cs="Times New Roman"/>
        </w:rPr>
        <w:t> - Esta Lei entra em vigor na data de sua publicação.</w:t>
      </w:r>
    </w:p>
    <w:p w14:paraId="5600D24C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8909A7A" w14:textId="2C50F004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16 de junho de 2025.</w:t>
      </w:r>
    </w:p>
    <w:p w14:paraId="5E833799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814A025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AF8DD65" w14:textId="7C629B8F" w:rsidR="001F5CFE" w:rsidRDefault="00C945CA" w:rsidP="001F5CF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GUILHERME WAHLBRINCK</w:t>
      </w:r>
    </w:p>
    <w:p w14:paraId="68524C59" w14:textId="647FB747" w:rsidR="001F5CFE" w:rsidRDefault="00C945CA" w:rsidP="001F5CF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PP</w:t>
      </w:r>
    </w:p>
    <w:p w14:paraId="3847D876" w14:textId="77777777" w:rsidR="001F5CFE" w:rsidRDefault="001F5CFE" w:rsidP="001F5C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47F073" w14:textId="5082AE81" w:rsidR="001F5CFE" w:rsidRPr="001F5CFE" w:rsidRDefault="001F5CFE" w:rsidP="001F5C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5CFE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>
        <w:rPr>
          <w:rFonts w:ascii="Times New Roman" w:hAnsi="Times New Roman" w:cs="Times New Roman"/>
          <w:b/>
        </w:rPr>
        <w:t>01</w:t>
      </w:r>
      <w:r w:rsidR="00962756">
        <w:rPr>
          <w:rFonts w:ascii="Times New Roman" w:hAnsi="Times New Roman" w:cs="Times New Roman"/>
          <w:b/>
        </w:rPr>
        <w:t>4</w:t>
      </w:r>
      <w:r w:rsidRPr="001F5CFE">
        <w:rPr>
          <w:rFonts w:ascii="Times New Roman" w:hAnsi="Times New Roman" w:cs="Times New Roman"/>
          <w:b/>
        </w:rPr>
        <w:t>/2025</w:t>
      </w:r>
    </w:p>
    <w:p w14:paraId="5DE02D7D" w14:textId="77777777" w:rsidR="001F5CFE" w:rsidRPr="001F5CFE" w:rsidRDefault="001F5CFE" w:rsidP="001F5C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1F5CFE">
        <w:rPr>
          <w:rFonts w:ascii="Times New Roman" w:hAnsi="Times New Roman" w:cs="Times New Roman"/>
          <w:b/>
        </w:rPr>
        <w:t>Excelentíssimos(</w:t>
      </w:r>
      <w:proofErr w:type="gramEnd"/>
      <w:r w:rsidRPr="001F5CFE">
        <w:rPr>
          <w:rFonts w:ascii="Times New Roman" w:hAnsi="Times New Roman" w:cs="Times New Roman"/>
          <w:b/>
        </w:rPr>
        <w:t>as) Senhores(as) Vereadores(as),</w:t>
      </w:r>
    </w:p>
    <w:p w14:paraId="7C3DF9B6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0A1AB22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ARNO HOLLMANN</w:t>
      </w:r>
      <w:r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052F2679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7CE3B1D1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4629922A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observar que a proposta respeita os preceitos legais vigentes, em especial o disposto no § 3º do artigo 144 do Código de Posturas Municipal (Lei nº 426/95), que veda a atribuição de nomes de pessoas vivas a bens públicos, exigindo o óbito como condição mínima para a homenagem.</w:t>
      </w:r>
    </w:p>
    <w:p w14:paraId="43D93D2F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Arno </w:t>
      </w:r>
      <w:proofErr w:type="spellStart"/>
      <w:r>
        <w:rPr>
          <w:rFonts w:ascii="Times New Roman" w:hAnsi="Times New Roman" w:cs="Times New Roman"/>
        </w:rPr>
        <w:t>Hollmann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em nosso Município, perpetuando sua memória e os relevantes serviços prestados à coletividade.</w:t>
      </w:r>
    </w:p>
    <w:p w14:paraId="000D0B72" w14:textId="2CD8E975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16 de junho de 2025.</w:t>
      </w:r>
    </w:p>
    <w:p w14:paraId="0F7CBFF3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3136415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9F358CA" w14:textId="77777777" w:rsidR="001F5CFE" w:rsidRDefault="001F5CFE" w:rsidP="001F5CF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6358BF9" w14:textId="77777777" w:rsidR="00C945CA" w:rsidRDefault="00C945CA" w:rsidP="00C945C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GUILHERME WAHLBRINCK</w:t>
      </w:r>
    </w:p>
    <w:p w14:paraId="6F478DF2" w14:textId="77777777" w:rsidR="00C945CA" w:rsidRDefault="00C945CA" w:rsidP="00C945C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PP</w:t>
      </w:r>
    </w:p>
    <w:sectPr w:rsidR="00C945CA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CAA9" w14:textId="77777777" w:rsidR="00DD017C" w:rsidRDefault="00DD017C" w:rsidP="00D84189">
      <w:pPr>
        <w:spacing w:after="0" w:line="240" w:lineRule="auto"/>
      </w:pPr>
      <w:r>
        <w:separator/>
      </w:r>
    </w:p>
  </w:endnote>
  <w:endnote w:type="continuationSeparator" w:id="0">
    <w:p w14:paraId="54478C80" w14:textId="77777777" w:rsidR="00DD017C" w:rsidRDefault="00DD017C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DD017C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7753" w14:textId="77777777" w:rsidR="00DD017C" w:rsidRDefault="00DD017C" w:rsidP="00D84189">
      <w:pPr>
        <w:spacing w:after="0" w:line="240" w:lineRule="auto"/>
      </w:pPr>
      <w:r>
        <w:separator/>
      </w:r>
    </w:p>
  </w:footnote>
  <w:footnote w:type="continuationSeparator" w:id="0">
    <w:p w14:paraId="39C78F7D" w14:textId="77777777" w:rsidR="00DD017C" w:rsidRDefault="00DD017C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5CFE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635E2"/>
    <w:rsid w:val="008D72E9"/>
    <w:rsid w:val="009128E4"/>
    <w:rsid w:val="00951D6C"/>
    <w:rsid w:val="00962756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45CA"/>
    <w:rsid w:val="00C95CE6"/>
    <w:rsid w:val="00CA3764"/>
    <w:rsid w:val="00D84189"/>
    <w:rsid w:val="00DC3F30"/>
    <w:rsid w:val="00DD017C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2025-06-17T13:45:00Z</cp:lastPrinted>
  <dcterms:created xsi:type="dcterms:W3CDTF">2025-06-17T12:26:00Z</dcterms:created>
  <dcterms:modified xsi:type="dcterms:W3CDTF">2025-06-17T13:45:00Z</dcterms:modified>
</cp:coreProperties>
</file>